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9CE0E" w14:textId="0311008E" w:rsidR="0248FDD1" w:rsidRDefault="00163DA0" w:rsidP="0248FDD1">
      <w:pPr>
        <w:jc w:val="center"/>
      </w:pPr>
      <w:r>
        <w:t>LLANELLY COMMUNITY COUNCIL</w:t>
      </w:r>
    </w:p>
    <w:p w14:paraId="3E4EF01F" w14:textId="755EB95E" w:rsidR="00163DA0" w:rsidRDefault="00163DA0" w:rsidP="0248FDD1">
      <w:pPr>
        <w:jc w:val="center"/>
      </w:pPr>
      <w:r>
        <w:t xml:space="preserve">SECTION 6 </w:t>
      </w:r>
      <w:proofErr w:type="gramStart"/>
      <w:r>
        <w:t>REPORT</w:t>
      </w:r>
      <w:proofErr w:type="gramEnd"/>
      <w:r>
        <w:t>- 2025</w:t>
      </w:r>
    </w:p>
    <w:p w14:paraId="5BF32128" w14:textId="0D87034B" w:rsidR="0248FDD1" w:rsidRDefault="0248FDD1" w:rsidP="0248FDD1">
      <w:pPr>
        <w:jc w:val="center"/>
      </w:pPr>
    </w:p>
    <w:p w14:paraId="09E9082D" w14:textId="561ABD6A" w:rsidR="0248FDD1" w:rsidRDefault="0248FDD1" w:rsidP="0248FDD1">
      <w:pPr>
        <w:jc w:val="center"/>
      </w:pPr>
    </w:p>
    <w:p w14:paraId="42E31E77" w14:textId="57B40318" w:rsidR="0248FDD1" w:rsidRDefault="0248FDD1" w:rsidP="0248FDD1">
      <w:pPr>
        <w:pStyle w:val="ListParagraph"/>
        <w:jc w:val="center"/>
      </w:pPr>
    </w:p>
    <w:p w14:paraId="58F8C60E" w14:textId="745891AF" w:rsidR="3B5599B5" w:rsidRDefault="3B5599B5" w:rsidP="0248FDD1">
      <w:pPr>
        <w:pStyle w:val="ListParagraph"/>
        <w:jc w:val="center"/>
      </w:pPr>
      <w:proofErr w:type="spellStart"/>
      <w:r w:rsidRPr="0248FDD1">
        <w:t>Llanelly</w:t>
      </w:r>
      <w:proofErr w:type="spellEnd"/>
      <w:r w:rsidRPr="0248FDD1">
        <w:t xml:space="preserve"> </w:t>
      </w:r>
      <w:r w:rsidR="44858017" w:rsidRPr="0248FDD1">
        <w:t>W</w:t>
      </w:r>
      <w:r w:rsidRPr="0248FDD1">
        <w:t>ard lies within the north-west of Monmouthshire</w:t>
      </w:r>
      <w:r w:rsidR="4C703C01" w:rsidRPr="0248FDD1">
        <w:t xml:space="preserve"> with a population in</w:t>
      </w:r>
      <w:r w:rsidR="4FCC3D9C" w:rsidRPr="0248FDD1">
        <w:t xml:space="preserve"> </w:t>
      </w:r>
      <w:r w:rsidR="4C703C01" w:rsidRPr="0248FDD1">
        <w:t>excess o</w:t>
      </w:r>
      <w:r w:rsidR="413EF70F" w:rsidRPr="0248FDD1">
        <w:t xml:space="preserve">f </w:t>
      </w:r>
      <w:r w:rsidR="0DA56642" w:rsidRPr="0248FDD1">
        <w:t>six thousand people and an annual precept</w:t>
      </w:r>
      <w:r w:rsidR="7B7234D0" w:rsidRPr="0248FDD1">
        <w:t xml:space="preserve"> of one hundred and ten thousand pounds. Its resp</w:t>
      </w:r>
      <w:r w:rsidR="3D2C3478" w:rsidRPr="0248FDD1">
        <w:t>onsibilities cover G</w:t>
      </w:r>
      <w:r w:rsidR="5406AECC" w:rsidRPr="0248FDD1">
        <w:t>il</w:t>
      </w:r>
      <w:r w:rsidR="3D2C3478" w:rsidRPr="0248FDD1">
        <w:t xml:space="preserve">wern </w:t>
      </w:r>
      <w:r w:rsidR="188C663C" w:rsidRPr="0248FDD1">
        <w:t>Community Centre, Gilwern Public Toilets, G</w:t>
      </w:r>
      <w:r w:rsidR="3333C819" w:rsidRPr="0248FDD1">
        <w:t>i</w:t>
      </w:r>
      <w:r w:rsidR="188C663C" w:rsidRPr="0248FDD1">
        <w:t>lwern P</w:t>
      </w:r>
      <w:r w:rsidR="2F639D6F" w:rsidRPr="0248FDD1">
        <w:t xml:space="preserve">laying Fields, plus the wooded air to the </w:t>
      </w:r>
      <w:r w:rsidR="6A0FD009" w:rsidRPr="0248FDD1">
        <w:t>bottom of the fields, also</w:t>
      </w:r>
      <w:r w:rsidR="10B0F11A" w:rsidRPr="0248FDD1">
        <w:t xml:space="preserve"> Clydach Playing Fields</w:t>
      </w:r>
      <w:r w:rsidR="7CC0CD22" w:rsidRPr="0248FDD1">
        <w:t>.</w:t>
      </w:r>
    </w:p>
    <w:p w14:paraId="21D1B6D6" w14:textId="32CCAE78" w:rsidR="0248FDD1" w:rsidRDefault="0248FDD1" w:rsidP="0248FDD1">
      <w:pPr>
        <w:pStyle w:val="ListParagraph"/>
        <w:jc w:val="center"/>
      </w:pPr>
    </w:p>
    <w:p w14:paraId="34788462" w14:textId="29E6C2C7" w:rsidR="5723B28B" w:rsidRDefault="5723B28B" w:rsidP="0248FDD1">
      <w:pPr>
        <w:pStyle w:val="ListParagraph"/>
        <w:jc w:val="center"/>
      </w:pPr>
      <w:r w:rsidRPr="0248FDD1">
        <w:t>Action Report 2025</w:t>
      </w:r>
    </w:p>
    <w:p w14:paraId="1B33B86D" w14:textId="4E3E8D32" w:rsidR="3CC025C2" w:rsidRDefault="3CC025C2" w:rsidP="0248FDD1">
      <w:pPr>
        <w:pStyle w:val="ListParagraph"/>
        <w:jc w:val="center"/>
      </w:pPr>
      <w:r w:rsidRPr="0248FDD1">
        <w:t>Ground maintenance of playing field areas</w:t>
      </w:r>
      <w:r w:rsidR="68DC9413" w:rsidRPr="0248FDD1">
        <w:t>, with grass left to grow to support wild</w:t>
      </w:r>
      <w:r w:rsidR="1B0CB5B2" w:rsidRPr="0248FDD1">
        <w:t>-</w:t>
      </w:r>
      <w:r w:rsidR="68DC9413" w:rsidRPr="0248FDD1">
        <w:t xml:space="preserve"> life and pol</w:t>
      </w:r>
      <w:r w:rsidR="042E6746" w:rsidRPr="0248FDD1">
        <w:t>linating insects</w:t>
      </w:r>
      <w:r w:rsidR="5E38BA3A" w:rsidRPr="0248FDD1">
        <w:t xml:space="preserve"> where possible</w:t>
      </w:r>
      <w:r w:rsidR="0351EA35" w:rsidRPr="0248FDD1">
        <w:t>.</w:t>
      </w:r>
    </w:p>
    <w:p w14:paraId="2D7E7DF8" w14:textId="7FF22444" w:rsidR="0248FDD1" w:rsidRDefault="0248FDD1" w:rsidP="0248FDD1">
      <w:pPr>
        <w:pStyle w:val="ListParagraph"/>
        <w:jc w:val="center"/>
      </w:pPr>
    </w:p>
    <w:p w14:paraId="2773B367" w14:textId="4C6E730E" w:rsidR="042E6746" w:rsidRDefault="042E6746" w:rsidP="0248FDD1">
      <w:pPr>
        <w:pStyle w:val="ListParagraph"/>
        <w:jc w:val="center"/>
      </w:pPr>
      <w:r w:rsidRPr="0248FDD1">
        <w:t xml:space="preserve">Hedges maintained with a view to encouraging and </w:t>
      </w:r>
      <w:r w:rsidR="0AB26A68" w:rsidRPr="0248FDD1">
        <w:t>protecting</w:t>
      </w:r>
      <w:r w:rsidRPr="0248FDD1">
        <w:t xml:space="preserve"> </w:t>
      </w:r>
      <w:r w:rsidR="41399AE8" w:rsidRPr="0248FDD1">
        <w:t>nesting birds, whil</w:t>
      </w:r>
      <w:r w:rsidR="5B7F16AB" w:rsidRPr="0248FDD1">
        <w:t>st</w:t>
      </w:r>
      <w:r w:rsidR="41399AE8" w:rsidRPr="0248FDD1">
        <w:t xml:space="preserve"> taking </w:t>
      </w:r>
      <w:r w:rsidR="7989CB70" w:rsidRPr="0248FDD1">
        <w:t>account of</w:t>
      </w:r>
      <w:r w:rsidR="41399AE8" w:rsidRPr="0248FDD1">
        <w:t xml:space="preserve"> the health and safety</w:t>
      </w:r>
      <w:r w:rsidR="7824B844" w:rsidRPr="0248FDD1">
        <w:t xml:space="preserve"> needs</w:t>
      </w:r>
      <w:r w:rsidR="41399AE8" w:rsidRPr="0248FDD1">
        <w:t xml:space="preserve"> of the community using the facilities</w:t>
      </w:r>
      <w:r w:rsidR="3ED54E02" w:rsidRPr="0248FDD1">
        <w:t>.</w:t>
      </w:r>
    </w:p>
    <w:p w14:paraId="02F9D1FC" w14:textId="1D1B32B7" w:rsidR="0248FDD1" w:rsidRDefault="0248FDD1" w:rsidP="0248FDD1">
      <w:pPr>
        <w:pStyle w:val="ListParagraph"/>
        <w:jc w:val="center"/>
      </w:pPr>
    </w:p>
    <w:p w14:paraId="15566EFB" w14:textId="5C089468" w:rsidR="3BD7D220" w:rsidRDefault="3BD7D220" w:rsidP="0248FDD1">
      <w:pPr>
        <w:pStyle w:val="ListParagraph"/>
        <w:jc w:val="center"/>
      </w:pPr>
      <w:proofErr w:type="gramStart"/>
      <w:r w:rsidRPr="0248FDD1">
        <w:t xml:space="preserve">Tree husbandry, </w:t>
      </w:r>
      <w:r w:rsidR="78F7CE86" w:rsidRPr="0248FDD1">
        <w:t xml:space="preserve">to ensure a safe environment and </w:t>
      </w:r>
      <w:r w:rsidRPr="0248FDD1">
        <w:t xml:space="preserve">to </w:t>
      </w:r>
      <w:r w:rsidR="21A2200A" w:rsidRPr="0248FDD1">
        <w:t xml:space="preserve">preserve </w:t>
      </w:r>
      <w:r w:rsidRPr="0248FDD1">
        <w:t>the stock for future generations</w:t>
      </w:r>
      <w:r w:rsidR="2164BA4A" w:rsidRPr="0248FDD1">
        <w:t>.</w:t>
      </w:r>
      <w:proofErr w:type="gramEnd"/>
    </w:p>
    <w:p w14:paraId="3795FECC" w14:textId="4D3425DD" w:rsidR="0248FDD1" w:rsidRDefault="0248FDD1" w:rsidP="0248FDD1">
      <w:pPr>
        <w:pStyle w:val="ListParagraph"/>
        <w:jc w:val="center"/>
      </w:pPr>
    </w:p>
    <w:p w14:paraId="4BAE28BC" w14:textId="47D6D12E" w:rsidR="3ED54E02" w:rsidRDefault="3ED54E02" w:rsidP="0248FDD1">
      <w:pPr>
        <w:pStyle w:val="ListParagraph"/>
        <w:jc w:val="center"/>
      </w:pPr>
      <w:r w:rsidRPr="0248FDD1">
        <w:t xml:space="preserve">Litter picking to enhance and maintain </w:t>
      </w:r>
      <w:r w:rsidR="2003B2C4" w:rsidRPr="0248FDD1">
        <w:t>the safety for the wild</w:t>
      </w:r>
      <w:r w:rsidR="792DE258" w:rsidRPr="0248FDD1">
        <w:t>-l</w:t>
      </w:r>
      <w:r w:rsidR="2003B2C4" w:rsidRPr="0248FDD1">
        <w:t>ife population</w:t>
      </w:r>
      <w:r w:rsidR="459B268F" w:rsidRPr="0248FDD1">
        <w:t>, plus maintaining the appearance of the areas.</w:t>
      </w:r>
    </w:p>
    <w:p w14:paraId="2671F18A" w14:textId="0C2884CF" w:rsidR="0248FDD1" w:rsidRDefault="0248FDD1" w:rsidP="0248FDD1">
      <w:pPr>
        <w:pStyle w:val="ListParagraph"/>
        <w:jc w:val="center"/>
      </w:pPr>
    </w:p>
    <w:p w14:paraId="3ABFD161" w14:textId="34BD817B" w:rsidR="43C0944E" w:rsidRDefault="43C0944E" w:rsidP="0248FDD1">
      <w:pPr>
        <w:pStyle w:val="ListParagraph"/>
        <w:jc w:val="center"/>
      </w:pPr>
      <w:r w:rsidRPr="0248FDD1">
        <w:t xml:space="preserve">The provision and maintenance of dog waste </w:t>
      </w:r>
      <w:r w:rsidR="29BC2424" w:rsidRPr="0248FDD1">
        <w:t xml:space="preserve">receptacles, with regular and </w:t>
      </w:r>
      <w:r w:rsidR="53622234" w:rsidRPr="0248FDD1">
        <w:t>professional</w:t>
      </w:r>
      <w:r w:rsidR="29BC2424" w:rsidRPr="0248FDD1">
        <w:t xml:space="preserve"> disposal</w:t>
      </w:r>
      <w:r w:rsidR="02C04554" w:rsidRPr="0248FDD1">
        <w:t>.</w:t>
      </w:r>
    </w:p>
    <w:p w14:paraId="2B2D2F51" w14:textId="16105756" w:rsidR="0248FDD1" w:rsidRDefault="0248FDD1" w:rsidP="0248FDD1">
      <w:pPr>
        <w:pStyle w:val="ListParagraph"/>
        <w:jc w:val="center"/>
      </w:pPr>
    </w:p>
    <w:p w14:paraId="2581133D" w14:textId="6153F96B" w:rsidR="64290644" w:rsidRDefault="64290644" w:rsidP="0248FDD1">
      <w:pPr>
        <w:pStyle w:val="ListParagraph"/>
        <w:jc w:val="center"/>
      </w:pPr>
      <w:r w:rsidRPr="0248FDD1">
        <w:t xml:space="preserve">Control and maintenance of the public toilets to support and </w:t>
      </w:r>
      <w:r w:rsidR="008E242B" w:rsidRPr="0248FDD1">
        <w:t>enhance</w:t>
      </w:r>
      <w:r w:rsidRPr="0248FDD1">
        <w:t xml:space="preserve"> the ram</w:t>
      </w:r>
      <w:r w:rsidR="22A8A084" w:rsidRPr="0248FDD1">
        <w:t>bler</w:t>
      </w:r>
      <w:r w:rsidR="5D2D8E0E" w:rsidRPr="0248FDD1">
        <w:t>-</w:t>
      </w:r>
      <w:r w:rsidR="27ADFD8B" w:rsidRPr="0248FDD1">
        <w:t>communities</w:t>
      </w:r>
      <w:r w:rsidR="22A8A084" w:rsidRPr="0248FDD1">
        <w:t xml:space="preserve"> enjoyment</w:t>
      </w:r>
      <w:r w:rsidR="41BB29F4" w:rsidRPr="0248FDD1">
        <w:t xml:space="preserve"> of the countryside</w:t>
      </w:r>
    </w:p>
    <w:p w14:paraId="1FEDC47F" w14:textId="094C9F69" w:rsidR="0248FDD1" w:rsidRDefault="0248FDD1" w:rsidP="0248FDD1">
      <w:pPr>
        <w:pStyle w:val="ListParagraph"/>
        <w:jc w:val="center"/>
      </w:pPr>
    </w:p>
    <w:p w14:paraId="5CFB0E97" w14:textId="11B2672E" w:rsidR="186AF7B6" w:rsidRDefault="186AF7B6" w:rsidP="0248FDD1">
      <w:pPr>
        <w:pStyle w:val="ListParagraph"/>
        <w:jc w:val="center"/>
      </w:pPr>
      <w:r w:rsidRPr="0248FDD1">
        <w:t xml:space="preserve">Working with the Canal and River </w:t>
      </w:r>
      <w:r w:rsidR="729B9B72" w:rsidRPr="0248FDD1">
        <w:t xml:space="preserve">Trust </w:t>
      </w:r>
      <w:r w:rsidR="0308196F" w:rsidRPr="0248FDD1">
        <w:t>to celebrate</w:t>
      </w:r>
      <w:r w:rsidR="54ADB49C" w:rsidRPr="0248FDD1">
        <w:t xml:space="preserve"> the 250-year anniversary </w:t>
      </w:r>
    </w:p>
    <w:p w14:paraId="6BEF4BAB" w14:textId="13A472AA" w:rsidR="7E77ADF2" w:rsidRDefault="7E77ADF2" w:rsidP="0248FDD1">
      <w:pPr>
        <w:pStyle w:val="ListParagraph"/>
        <w:jc w:val="center"/>
      </w:pPr>
      <w:proofErr w:type="gramStart"/>
      <w:r w:rsidRPr="0248FDD1">
        <w:t>o</w:t>
      </w:r>
      <w:r w:rsidR="54ADB49C" w:rsidRPr="0248FDD1">
        <w:t>f</w:t>
      </w:r>
      <w:proofErr w:type="gramEnd"/>
      <w:r w:rsidR="54ADB49C" w:rsidRPr="0248FDD1">
        <w:t xml:space="preserve"> the opening of the Gilwern to Brecon section of the canal</w:t>
      </w:r>
      <w:r w:rsidR="7134BC53" w:rsidRPr="0248FDD1">
        <w:t>.</w:t>
      </w:r>
    </w:p>
    <w:p w14:paraId="409B52B7" w14:textId="5D712102" w:rsidR="0248FDD1" w:rsidRDefault="0248FDD1" w:rsidP="0248FDD1">
      <w:pPr>
        <w:pStyle w:val="ListParagraph"/>
        <w:jc w:val="center"/>
      </w:pPr>
    </w:p>
    <w:p w14:paraId="13C2D86C" w14:textId="21ECDF99" w:rsidR="54ADB49C" w:rsidRDefault="54ADB49C" w:rsidP="0248FDD1">
      <w:pPr>
        <w:pStyle w:val="ListParagraph"/>
        <w:ind w:left="1440"/>
        <w:jc w:val="center"/>
      </w:pPr>
      <w:r w:rsidRPr="0248FDD1">
        <w:t xml:space="preserve">Working with a group in the community, in conjunction with </w:t>
      </w:r>
      <w:r w:rsidR="120B6558" w:rsidRPr="0248FDD1">
        <w:t>Monm</w:t>
      </w:r>
      <w:r w:rsidR="1B40C9E0" w:rsidRPr="0248FDD1">
        <w:t>o</w:t>
      </w:r>
      <w:r w:rsidR="120B6558" w:rsidRPr="0248FDD1">
        <w:t>uthshire County Council</w:t>
      </w:r>
      <w:r w:rsidR="23B282D5" w:rsidRPr="0248FDD1">
        <w:t xml:space="preserve">, to </w:t>
      </w:r>
      <w:r w:rsidR="0E5A507F" w:rsidRPr="0248FDD1">
        <w:t xml:space="preserve">wild-flower seed parts of the Village Green to encourage </w:t>
      </w:r>
      <w:r w:rsidR="3C8C7AFB" w:rsidRPr="0248FDD1">
        <w:t>rare species and support pollinating insects</w:t>
      </w:r>
      <w:r w:rsidR="007AB111" w:rsidRPr="0248FDD1">
        <w:t>.</w:t>
      </w:r>
    </w:p>
    <w:p w14:paraId="39DA0F22" w14:textId="54CD1101" w:rsidR="0248FDD1" w:rsidRDefault="0248FDD1" w:rsidP="0248FDD1">
      <w:pPr>
        <w:pStyle w:val="ListParagraph"/>
        <w:ind w:left="1440"/>
        <w:jc w:val="center"/>
      </w:pPr>
    </w:p>
    <w:p w14:paraId="385A2B02" w14:textId="097396BC" w:rsidR="7E8BAD3C" w:rsidRDefault="7E8BAD3C" w:rsidP="0248FDD1">
      <w:pPr>
        <w:pStyle w:val="ListParagraph"/>
        <w:ind w:left="1440"/>
        <w:jc w:val="center"/>
      </w:pPr>
      <w:proofErr w:type="gramStart"/>
      <w:r w:rsidRPr="0248FDD1">
        <w:lastRenderedPageBreak/>
        <w:t>Working to involve the local school</w:t>
      </w:r>
      <w:r w:rsidR="2A5EEFA9" w:rsidRPr="0248FDD1">
        <w:t>-</w:t>
      </w:r>
      <w:r w:rsidRPr="0248FDD1">
        <w:t>ch</w:t>
      </w:r>
      <w:r w:rsidR="4D127A3B" w:rsidRPr="0248FDD1">
        <w:t>i</w:t>
      </w:r>
      <w:r w:rsidRPr="0248FDD1">
        <w:t xml:space="preserve">ldren in wild seed planting in </w:t>
      </w:r>
      <w:r w:rsidR="2A0686EC" w:rsidRPr="0248FDD1">
        <w:t>designated areas</w:t>
      </w:r>
      <w:r w:rsidR="5E47EF60" w:rsidRPr="0248FDD1">
        <w:t>.</w:t>
      </w:r>
      <w:proofErr w:type="gramEnd"/>
    </w:p>
    <w:p w14:paraId="0A6CBB2C" w14:textId="4B8AEA68" w:rsidR="0248FDD1" w:rsidRDefault="0248FDD1" w:rsidP="0248FDD1">
      <w:pPr>
        <w:pStyle w:val="ListParagraph"/>
        <w:ind w:left="1440"/>
        <w:jc w:val="center"/>
      </w:pPr>
    </w:p>
    <w:p w14:paraId="58F3C576" w14:textId="70E461A3" w:rsidR="497E062D" w:rsidRDefault="497E062D" w:rsidP="0248FDD1">
      <w:pPr>
        <w:pStyle w:val="ListParagraph"/>
        <w:ind w:left="1440"/>
        <w:jc w:val="center"/>
      </w:pPr>
      <w:proofErr w:type="gramStart"/>
      <w:r w:rsidRPr="0248FDD1">
        <w:t xml:space="preserve">Actively working with Monmouthshire County </w:t>
      </w:r>
      <w:r w:rsidR="6539538A" w:rsidRPr="0248FDD1">
        <w:t>Council to create a dog run area</w:t>
      </w:r>
      <w:r w:rsidR="40F9FAA9" w:rsidRPr="0248FDD1">
        <w:t xml:space="preserve">, exclusively for the use of dog </w:t>
      </w:r>
      <w:r w:rsidR="139ADB4C" w:rsidRPr="0248FDD1">
        <w:t xml:space="preserve">walkers </w:t>
      </w:r>
      <w:r w:rsidR="749E3FB3" w:rsidRPr="0248FDD1">
        <w:t>exercising</w:t>
      </w:r>
      <w:r w:rsidR="40F9FAA9" w:rsidRPr="0248FDD1">
        <w:t xml:space="preserve"> </w:t>
      </w:r>
      <w:r w:rsidR="20B8E575" w:rsidRPr="0248FDD1">
        <w:t xml:space="preserve">dogs </w:t>
      </w:r>
      <w:r w:rsidR="40F9FAA9" w:rsidRPr="0248FDD1">
        <w:t>off a lead</w:t>
      </w:r>
      <w:r w:rsidR="1F30BEEE" w:rsidRPr="0248FDD1">
        <w:t>.</w:t>
      </w:r>
      <w:proofErr w:type="gramEnd"/>
    </w:p>
    <w:p w14:paraId="316B36FC" w14:textId="7B3DBBD9" w:rsidR="0248FDD1" w:rsidRDefault="0248FDD1" w:rsidP="0248FDD1">
      <w:pPr>
        <w:pStyle w:val="ListParagraph"/>
        <w:ind w:left="1440"/>
        <w:jc w:val="center"/>
      </w:pPr>
    </w:p>
    <w:p w14:paraId="5D8F9646" w14:textId="073D342E" w:rsidR="0248FDD1" w:rsidRDefault="0248FDD1" w:rsidP="0248FDD1">
      <w:pPr>
        <w:pStyle w:val="ListParagraph"/>
        <w:jc w:val="center"/>
      </w:pPr>
    </w:p>
    <w:p w14:paraId="4DFA2F67" w14:textId="77777777" w:rsidR="00163DA0" w:rsidRDefault="00163DA0" w:rsidP="0248FDD1">
      <w:pPr>
        <w:pStyle w:val="ListParagraph"/>
        <w:jc w:val="center"/>
      </w:pPr>
    </w:p>
    <w:p w14:paraId="11F95DC2" w14:textId="77777777" w:rsidR="00163DA0" w:rsidRDefault="00163DA0" w:rsidP="0248FDD1">
      <w:pPr>
        <w:pStyle w:val="ListParagraph"/>
        <w:jc w:val="center"/>
      </w:pPr>
    </w:p>
    <w:p w14:paraId="268E9F10" w14:textId="767641AB" w:rsidR="00163DA0" w:rsidRDefault="00163DA0" w:rsidP="0248FDD1">
      <w:pPr>
        <w:pStyle w:val="ListParagraph"/>
        <w:jc w:val="center"/>
      </w:pPr>
      <w:r>
        <w:tab/>
      </w:r>
      <w:r>
        <w:tab/>
      </w:r>
    </w:p>
    <w:p w14:paraId="4878FC82" w14:textId="704E3CE3" w:rsidR="00163DA0" w:rsidRDefault="00163DA0" w:rsidP="00163DA0">
      <w:pPr>
        <w:ind w:left="720" w:firstLine="720"/>
      </w:pPr>
      <w:r>
        <w:t>R DIXON, Chair</w:t>
      </w:r>
      <w:bookmarkStart w:id="0" w:name="_GoBack"/>
      <w:bookmarkEnd w:id="0"/>
    </w:p>
    <w:p w14:paraId="0482B6D2" w14:textId="77777777" w:rsidR="00163DA0" w:rsidRDefault="00163DA0" w:rsidP="00163DA0">
      <w:pPr>
        <w:pStyle w:val="ListParagraph"/>
        <w:ind w:left="2880" w:firstLine="720"/>
        <w:jc w:val="center"/>
      </w:pPr>
    </w:p>
    <w:p w14:paraId="647BDCF1" w14:textId="7F0AAF2C" w:rsidR="00163DA0" w:rsidRDefault="00163DA0" w:rsidP="00163DA0">
      <w:r>
        <w:tab/>
      </w:r>
      <w:r>
        <w:tab/>
        <w:t>December 2025</w:t>
      </w:r>
    </w:p>
    <w:sectPr w:rsidR="00163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C6532"/>
    <w:multiLevelType w:val="hybridMultilevel"/>
    <w:tmpl w:val="345E85D0"/>
    <w:lvl w:ilvl="0" w:tplc="17822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8B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8F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22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43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27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AB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29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A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FDF6D"/>
    <w:multiLevelType w:val="hybridMultilevel"/>
    <w:tmpl w:val="7F9CFE6C"/>
    <w:lvl w:ilvl="0" w:tplc="3EEE812A">
      <w:start w:val="1"/>
      <w:numFmt w:val="decimal"/>
      <w:lvlText w:val="%1."/>
      <w:lvlJc w:val="left"/>
      <w:pPr>
        <w:ind w:left="1080" w:hanging="360"/>
      </w:pPr>
    </w:lvl>
    <w:lvl w:ilvl="1" w:tplc="ABEE41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4A1D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E647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848E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DB469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DE9C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A212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4E80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EEE34"/>
    <w:rsid w:val="00163DA0"/>
    <w:rsid w:val="00648F88"/>
    <w:rsid w:val="007AB111"/>
    <w:rsid w:val="00812183"/>
    <w:rsid w:val="008B09CB"/>
    <w:rsid w:val="008E242B"/>
    <w:rsid w:val="009A0F65"/>
    <w:rsid w:val="0248FDD1"/>
    <w:rsid w:val="02C04554"/>
    <w:rsid w:val="02DF8A6E"/>
    <w:rsid w:val="0308196F"/>
    <w:rsid w:val="0351EA35"/>
    <w:rsid w:val="035B4880"/>
    <w:rsid w:val="037203C3"/>
    <w:rsid w:val="042DE991"/>
    <w:rsid w:val="042E6746"/>
    <w:rsid w:val="04BFAC0B"/>
    <w:rsid w:val="076CA978"/>
    <w:rsid w:val="07D71E8C"/>
    <w:rsid w:val="0944F4BC"/>
    <w:rsid w:val="0A8D876E"/>
    <w:rsid w:val="0AB26A68"/>
    <w:rsid w:val="0B222F7F"/>
    <w:rsid w:val="0BA04A51"/>
    <w:rsid w:val="0DA56642"/>
    <w:rsid w:val="0DE7CDF6"/>
    <w:rsid w:val="0E5A507F"/>
    <w:rsid w:val="0F27BF36"/>
    <w:rsid w:val="10B0F11A"/>
    <w:rsid w:val="10F53E73"/>
    <w:rsid w:val="120B6558"/>
    <w:rsid w:val="139ADB4C"/>
    <w:rsid w:val="14225B9D"/>
    <w:rsid w:val="159BD14F"/>
    <w:rsid w:val="16B47239"/>
    <w:rsid w:val="186AF7B6"/>
    <w:rsid w:val="188C663C"/>
    <w:rsid w:val="19681442"/>
    <w:rsid w:val="1A50FCE7"/>
    <w:rsid w:val="1A77C654"/>
    <w:rsid w:val="1B0CB5B2"/>
    <w:rsid w:val="1B40C9E0"/>
    <w:rsid w:val="1BEEA0E8"/>
    <w:rsid w:val="1C9D8BD5"/>
    <w:rsid w:val="1F30BEEE"/>
    <w:rsid w:val="2003B2C4"/>
    <w:rsid w:val="20B8E575"/>
    <w:rsid w:val="21277CF6"/>
    <w:rsid w:val="21321839"/>
    <w:rsid w:val="21498274"/>
    <w:rsid w:val="2164BA4A"/>
    <w:rsid w:val="2199D8CC"/>
    <w:rsid w:val="21A2200A"/>
    <w:rsid w:val="223B755E"/>
    <w:rsid w:val="22A8A084"/>
    <w:rsid w:val="22D43175"/>
    <w:rsid w:val="22FD5EA7"/>
    <w:rsid w:val="23B282D5"/>
    <w:rsid w:val="262B1D37"/>
    <w:rsid w:val="2762A5EA"/>
    <w:rsid w:val="27ADFD8B"/>
    <w:rsid w:val="295782AB"/>
    <w:rsid w:val="29A419DD"/>
    <w:rsid w:val="29A7DCB4"/>
    <w:rsid w:val="29BC2424"/>
    <w:rsid w:val="2A0686EC"/>
    <w:rsid w:val="2A5EEFA9"/>
    <w:rsid w:val="2B47DD32"/>
    <w:rsid w:val="2B96B74F"/>
    <w:rsid w:val="2C485486"/>
    <w:rsid w:val="2CF604F4"/>
    <w:rsid w:val="2D163C01"/>
    <w:rsid w:val="2D70994C"/>
    <w:rsid w:val="2EFFEDCF"/>
    <w:rsid w:val="2F639D6F"/>
    <w:rsid w:val="3003D599"/>
    <w:rsid w:val="3063BBC6"/>
    <w:rsid w:val="31B907C1"/>
    <w:rsid w:val="32014386"/>
    <w:rsid w:val="324B1C5B"/>
    <w:rsid w:val="32BE1A40"/>
    <w:rsid w:val="3333C819"/>
    <w:rsid w:val="35FFC99C"/>
    <w:rsid w:val="379CF26C"/>
    <w:rsid w:val="37D52EAB"/>
    <w:rsid w:val="37E1ACAF"/>
    <w:rsid w:val="3830A0F9"/>
    <w:rsid w:val="38CD0240"/>
    <w:rsid w:val="3A04E033"/>
    <w:rsid w:val="3AA9368D"/>
    <w:rsid w:val="3AD2E338"/>
    <w:rsid w:val="3B5599B5"/>
    <w:rsid w:val="3BB502F5"/>
    <w:rsid w:val="3BD7D220"/>
    <w:rsid w:val="3C35AEE9"/>
    <w:rsid w:val="3C5D995B"/>
    <w:rsid w:val="3C8C7AFB"/>
    <w:rsid w:val="3CA1012D"/>
    <w:rsid w:val="3CAB04A3"/>
    <w:rsid w:val="3CC025C2"/>
    <w:rsid w:val="3CE4DCAB"/>
    <w:rsid w:val="3D2C3478"/>
    <w:rsid w:val="3D5ADC7B"/>
    <w:rsid w:val="3E178CE2"/>
    <w:rsid w:val="3E5F443E"/>
    <w:rsid w:val="3ED54E02"/>
    <w:rsid w:val="3FA62661"/>
    <w:rsid w:val="40F9FAA9"/>
    <w:rsid w:val="41362AF4"/>
    <w:rsid w:val="41399AE8"/>
    <w:rsid w:val="413EF70F"/>
    <w:rsid w:val="41BB29F4"/>
    <w:rsid w:val="43A406CB"/>
    <w:rsid w:val="43C0944E"/>
    <w:rsid w:val="447BC5D6"/>
    <w:rsid w:val="44858017"/>
    <w:rsid w:val="44E132A1"/>
    <w:rsid w:val="4531DF28"/>
    <w:rsid w:val="45331526"/>
    <w:rsid w:val="459B268F"/>
    <w:rsid w:val="4853B40F"/>
    <w:rsid w:val="497E062D"/>
    <w:rsid w:val="4A8A3CB7"/>
    <w:rsid w:val="4B02F400"/>
    <w:rsid w:val="4C3A042F"/>
    <w:rsid w:val="4C703C01"/>
    <w:rsid w:val="4D127A3B"/>
    <w:rsid w:val="4E4B7021"/>
    <w:rsid w:val="4E67A4C1"/>
    <w:rsid w:val="4F3F61F2"/>
    <w:rsid w:val="4F7C8AFB"/>
    <w:rsid w:val="4FCC3D9C"/>
    <w:rsid w:val="50F07855"/>
    <w:rsid w:val="53622234"/>
    <w:rsid w:val="53C849BB"/>
    <w:rsid w:val="5406AECC"/>
    <w:rsid w:val="544D4FA3"/>
    <w:rsid w:val="54ADB49C"/>
    <w:rsid w:val="55543ED0"/>
    <w:rsid w:val="55B04EF4"/>
    <w:rsid w:val="5723B28B"/>
    <w:rsid w:val="5725D36F"/>
    <w:rsid w:val="57F68DF7"/>
    <w:rsid w:val="5837090A"/>
    <w:rsid w:val="58A3F889"/>
    <w:rsid w:val="591CE6AB"/>
    <w:rsid w:val="599A8F70"/>
    <w:rsid w:val="59BC6B7E"/>
    <w:rsid w:val="59E9B58E"/>
    <w:rsid w:val="5A6E31CF"/>
    <w:rsid w:val="5B07DD8C"/>
    <w:rsid w:val="5B7F16AB"/>
    <w:rsid w:val="5BA2C7BD"/>
    <w:rsid w:val="5CC79061"/>
    <w:rsid w:val="5D2D8E0E"/>
    <w:rsid w:val="5DD32264"/>
    <w:rsid w:val="5E38BA3A"/>
    <w:rsid w:val="5E47EF60"/>
    <w:rsid w:val="5E4D6AF6"/>
    <w:rsid w:val="6068735B"/>
    <w:rsid w:val="621EC32A"/>
    <w:rsid w:val="63250077"/>
    <w:rsid w:val="64290644"/>
    <w:rsid w:val="644CBF33"/>
    <w:rsid w:val="64EEEE34"/>
    <w:rsid w:val="6539538A"/>
    <w:rsid w:val="65BD3C37"/>
    <w:rsid w:val="6694A0CE"/>
    <w:rsid w:val="67D5E2D0"/>
    <w:rsid w:val="68DC9413"/>
    <w:rsid w:val="6950ABF8"/>
    <w:rsid w:val="69A6B807"/>
    <w:rsid w:val="6A0FD009"/>
    <w:rsid w:val="6BFA3FF2"/>
    <w:rsid w:val="6CDA9F51"/>
    <w:rsid w:val="6D13A818"/>
    <w:rsid w:val="6D6080E0"/>
    <w:rsid w:val="6E399F73"/>
    <w:rsid w:val="6EA9F031"/>
    <w:rsid w:val="6F1272F6"/>
    <w:rsid w:val="6F2BF9C7"/>
    <w:rsid w:val="7134BC53"/>
    <w:rsid w:val="729B9B72"/>
    <w:rsid w:val="73DFF824"/>
    <w:rsid w:val="749E3FB3"/>
    <w:rsid w:val="754868BF"/>
    <w:rsid w:val="75AD1930"/>
    <w:rsid w:val="769CCB9F"/>
    <w:rsid w:val="76ECB83C"/>
    <w:rsid w:val="7824B844"/>
    <w:rsid w:val="78CA21B7"/>
    <w:rsid w:val="78F7CE86"/>
    <w:rsid w:val="792DE258"/>
    <w:rsid w:val="7989CB70"/>
    <w:rsid w:val="79E18B7F"/>
    <w:rsid w:val="7A19DABC"/>
    <w:rsid w:val="7A526DF8"/>
    <w:rsid w:val="7B6A6B02"/>
    <w:rsid w:val="7B7234D0"/>
    <w:rsid w:val="7C45E19C"/>
    <w:rsid w:val="7CC0CD22"/>
    <w:rsid w:val="7DD68CEF"/>
    <w:rsid w:val="7E77ADF2"/>
    <w:rsid w:val="7E8BAD3C"/>
    <w:rsid w:val="7EBBFE95"/>
    <w:rsid w:val="7ECA4690"/>
    <w:rsid w:val="7EE22EC4"/>
    <w:rsid w:val="7F8AE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E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99A8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99A8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Harris</dc:creator>
  <cp:lastModifiedBy>LlanellyCC</cp:lastModifiedBy>
  <cp:revision>3</cp:revision>
  <dcterms:created xsi:type="dcterms:W3CDTF">2026-01-05T10:54:00Z</dcterms:created>
  <dcterms:modified xsi:type="dcterms:W3CDTF">2026-01-05T10:57:00Z</dcterms:modified>
</cp:coreProperties>
</file>